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91C" w:rsidRPr="00A0291C" w:rsidRDefault="00A0291C" w:rsidP="00A0291C">
      <w:bookmarkStart w:id="0" w:name="_GoBack"/>
      <w:bookmarkEnd w:id="0"/>
      <w:r w:rsidRPr="00A0291C">
        <w:rPr>
          <w:b/>
          <w:bCs/>
        </w:rPr>
        <w:drawing>
          <wp:anchor distT="47625" distB="47625" distL="47625" distR="47625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0" cy="1524000"/>
            <wp:effectExtent l="0" t="0" r="0" b="0"/>
            <wp:wrapSquare wrapText="bothSides"/>
            <wp:docPr id="1" name="Immagine 1" descr="riforma terzo settor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forma terzo settor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291C">
        <w:t xml:space="preserve">Dopo gli incontri in-formativi dello scorso anno, parte da febbraio un nuovo ciclo all'interno del percorso "Terzo Settore in costruzione" promosso da </w:t>
      </w:r>
      <w:proofErr w:type="spellStart"/>
      <w:r w:rsidRPr="00A0291C">
        <w:t>Ciessevi</w:t>
      </w:r>
      <w:proofErr w:type="spellEnd"/>
      <w:r w:rsidRPr="00A0291C">
        <w:t xml:space="preserve"> e Forum Terzo settore di Milano e della Martesana, “Riforma: prepariamoci a riscrivere gli statuti”. </w:t>
      </w:r>
      <w:r w:rsidRPr="00A0291C">
        <w:br/>
        <w:t>Nove incontri nei diversi ambiti territoriali della Città metropolitana per affrontare il tema degli statuti e gli obblighi di adeguamento che coinvolgono organizzazioni di volontariato, associazioni di promozione sociale, organizzazioni non lucrative di utilità sociale e per gli enti che intendono diventare enti del Terzo settore secondo la nuova normativa. Un conto alla rovescia verso la data del 2 agosto 2019, termine ultimo per essere in regola con l’iscrizione al futuro Registro unico nazionale del Terzo settore.</w:t>
      </w:r>
      <w:r w:rsidRPr="00A0291C">
        <w:br/>
        <w:t xml:space="preserve">Gli incontri sono destinati a tutti gli enti di Terzo settore interessati a comprendere gli obblighi e le opportunità legate alle modifiche statutarie. </w:t>
      </w:r>
    </w:p>
    <w:p w:rsidR="00A0291C" w:rsidRPr="00A0291C" w:rsidRDefault="00A0291C" w:rsidP="00A0291C">
      <w:r w:rsidRPr="00A0291C">
        <w:t>Il calendario degli appuntamenti nel nostro territorio:</w:t>
      </w:r>
    </w:p>
    <w:p w:rsidR="00A0291C" w:rsidRPr="00A0291C" w:rsidRDefault="00A0291C" w:rsidP="00A0291C">
      <w:r w:rsidRPr="00A0291C">
        <w:rPr>
          <w:b/>
          <w:bCs/>
        </w:rPr>
        <w:t>LEGNANESE CASTANESE</w:t>
      </w:r>
      <w:r w:rsidRPr="00A0291C">
        <w:rPr>
          <w:b/>
          <w:bCs/>
        </w:rPr>
        <w:br/>
      </w:r>
      <w:r w:rsidRPr="00A0291C">
        <w:t>In collaborazione con Fondazione Ticino Olona e Comune di Legnano:</w:t>
      </w:r>
    </w:p>
    <w:p w:rsidR="00A0291C" w:rsidRPr="00A0291C" w:rsidRDefault="00A0291C" w:rsidP="00A0291C">
      <w:pPr>
        <w:numPr>
          <w:ilvl w:val="0"/>
          <w:numId w:val="1"/>
        </w:numPr>
      </w:pPr>
      <w:r w:rsidRPr="00A0291C">
        <w:rPr>
          <w:b/>
          <w:bCs/>
        </w:rPr>
        <w:t>Legnano</w:t>
      </w:r>
      <w:r w:rsidRPr="00A0291C">
        <w:t xml:space="preserve"> - Sala Leone Da Perego in via </w:t>
      </w:r>
      <w:proofErr w:type="spellStart"/>
      <w:r w:rsidRPr="00A0291C">
        <w:t>Gilardelli</w:t>
      </w:r>
      <w:proofErr w:type="spellEnd"/>
      <w:r w:rsidRPr="00A0291C">
        <w:t xml:space="preserve"> 10:</w:t>
      </w:r>
      <w:r w:rsidRPr="00A0291C">
        <w:br/>
      </w:r>
      <w:r w:rsidRPr="00A0291C">
        <w:rPr>
          <w:b/>
          <w:bCs/>
        </w:rPr>
        <w:t>mercoledì 13 febbraio, ore 20.30-23</w:t>
      </w:r>
    </w:p>
    <w:p w:rsidR="00A0291C" w:rsidRPr="00A0291C" w:rsidRDefault="00A0291C" w:rsidP="00A0291C">
      <w:r w:rsidRPr="00A0291C">
        <w:rPr>
          <w:b/>
          <w:bCs/>
        </w:rPr>
        <w:t>MAGENTINO ABBIATENSE</w:t>
      </w:r>
    </w:p>
    <w:p w:rsidR="00A0291C" w:rsidRPr="00A0291C" w:rsidRDefault="00A0291C" w:rsidP="00A0291C">
      <w:r w:rsidRPr="00A0291C">
        <w:t>In collaborazione con Fondazione Ticino Olona e Comune di Magenta:</w:t>
      </w:r>
    </w:p>
    <w:p w:rsidR="00A0291C" w:rsidRPr="00A0291C" w:rsidRDefault="00A0291C" w:rsidP="00A0291C">
      <w:pPr>
        <w:numPr>
          <w:ilvl w:val="0"/>
          <w:numId w:val="2"/>
        </w:numPr>
      </w:pPr>
      <w:r w:rsidRPr="00A0291C">
        <w:rPr>
          <w:b/>
          <w:bCs/>
        </w:rPr>
        <w:t>Magenta</w:t>
      </w:r>
      <w:r w:rsidRPr="00A0291C">
        <w:t xml:space="preserve"> - Sala Consiliare via Fornaroli 30:</w:t>
      </w:r>
      <w:r w:rsidRPr="00A0291C">
        <w:br/>
      </w:r>
      <w:r w:rsidRPr="00A0291C">
        <w:rPr>
          <w:b/>
          <w:bCs/>
        </w:rPr>
        <w:t>mercoledì 20 febbraio, ore 20.30-23</w:t>
      </w:r>
    </w:p>
    <w:p w:rsidR="00A0291C" w:rsidRPr="00A0291C" w:rsidRDefault="00A0291C" w:rsidP="00A0291C">
      <w:r w:rsidRPr="00A0291C">
        <w:t xml:space="preserve">Trovate tutte le informazioni e la possibilità di iscrivervi agli incontri sul sito </w:t>
      </w:r>
      <w:hyperlink r:id="rId6" w:history="1">
        <w:r w:rsidRPr="00A0291C">
          <w:rPr>
            <w:rStyle w:val="Collegamentoipertestuale"/>
          </w:rPr>
          <w:t>https://www.csvlombardia.it/milano/</w:t>
        </w:r>
      </w:hyperlink>
    </w:p>
    <w:p w:rsidR="00A0291C" w:rsidRDefault="00A0291C"/>
    <w:sectPr w:rsidR="00A02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576D3"/>
    <w:multiLevelType w:val="multilevel"/>
    <w:tmpl w:val="AC20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D520F"/>
    <w:multiLevelType w:val="multilevel"/>
    <w:tmpl w:val="99F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1C"/>
    <w:rsid w:val="00A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CB6C7C"/>
  <w15:chartTrackingRefBased/>
  <w15:docId w15:val="{E3AEC749-C153-4AB1-9431-1FE95004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291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2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vlombardia.it/milan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TicinoOlona</dc:creator>
  <cp:keywords/>
  <dc:description/>
  <cp:lastModifiedBy>TicinoOlona</cp:lastModifiedBy>
  <cp:revision>1</cp:revision>
  <dcterms:created xsi:type="dcterms:W3CDTF">2019-02-08T10:47:00Z</dcterms:created>
  <dcterms:modified xsi:type="dcterms:W3CDTF">2019-02-08T10:48:00Z</dcterms:modified>
</cp:coreProperties>
</file>