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94" w:rsidRPr="001D3194" w:rsidRDefault="001D3194" w:rsidP="001D3194">
      <w:bookmarkStart w:id="0" w:name="_GoBack"/>
      <w:bookmarkEnd w:id="0"/>
      <w:r w:rsidRPr="001D3194">
        <w:drawing>
          <wp:inline distT="0" distB="0" distL="0" distR="0">
            <wp:extent cx="6120130" cy="2244090"/>
            <wp:effectExtent l="0" t="0" r="0" b="3810"/>
            <wp:docPr id="1" name="Immagine 1" descr="banner 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t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94" w:rsidRPr="001D3194" w:rsidRDefault="001D3194" w:rsidP="001D3194">
      <w:r w:rsidRPr="001D3194">
        <w:t xml:space="preserve">Si informa che </w:t>
      </w:r>
      <w:r w:rsidRPr="001D3194">
        <w:rPr>
          <w:b/>
          <w:bCs/>
        </w:rPr>
        <w:t>l'ufficio della Fondazione sarà chiuso</w:t>
      </w:r>
      <w:r w:rsidRPr="001D3194">
        <w:t xml:space="preserve"> </w:t>
      </w:r>
      <w:r w:rsidRPr="001D3194">
        <w:rPr>
          <w:b/>
          <w:bCs/>
        </w:rPr>
        <w:t>per le festività natalizie dal</w:t>
      </w:r>
      <w:r w:rsidRPr="001D3194">
        <w:t> </w:t>
      </w:r>
      <w:r w:rsidRPr="001D3194">
        <w:rPr>
          <w:b/>
          <w:bCs/>
        </w:rPr>
        <w:t>24 dicembre 2018 al 4 gennaio 2018</w:t>
      </w:r>
      <w:r w:rsidRPr="001D3194">
        <w:t>.</w:t>
      </w:r>
    </w:p>
    <w:p w:rsidR="001D3194" w:rsidRPr="001D3194" w:rsidRDefault="001D3194" w:rsidP="001D3194">
      <w:r w:rsidRPr="001D3194">
        <w:t>Le attività riprenderanno regolarmente lunedì 7 gennaio.</w:t>
      </w:r>
    </w:p>
    <w:p w:rsidR="001D3194" w:rsidRPr="001D3194" w:rsidRDefault="001D3194" w:rsidP="001D3194">
      <w:r w:rsidRPr="001D3194">
        <w:t>Per qualsiasi informazione, vi preghiamo di inviare una e-mail a </w:t>
      </w:r>
      <w:hyperlink r:id="rId5" w:tgtFrame="_blank" w:history="1">
        <w:r w:rsidRPr="001D3194">
          <w:rPr>
            <w:rStyle w:val="Collegamentoipertestuale"/>
          </w:rPr>
          <w:t>info@fondazioneticinoolona.it</w:t>
        </w:r>
      </w:hyperlink>
      <w:r w:rsidRPr="001D3194">
        <w:t> con tutte le vostre domande: vi risponderemo al rientro.</w:t>
      </w:r>
    </w:p>
    <w:p w:rsidR="001D3194" w:rsidRPr="001D3194" w:rsidRDefault="001D3194" w:rsidP="001D3194">
      <w:r w:rsidRPr="001D3194">
        <w:rPr>
          <w:b/>
          <w:bCs/>
        </w:rPr>
        <w:t>Buon Natale e felice anno nuovo a tutti!</w:t>
      </w:r>
    </w:p>
    <w:p w:rsidR="001D3194" w:rsidRDefault="001D3194"/>
    <w:sectPr w:rsidR="001D3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94"/>
    <w:rsid w:val="001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B20C"/>
  <w15:chartTrackingRefBased/>
  <w15:docId w15:val="{FBE654E1-EA28-4E11-88B1-F331495B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31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@fondazioneticinoolon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2019-02-08T10:46:00Z</dcterms:created>
  <dcterms:modified xsi:type="dcterms:W3CDTF">2019-02-08T10:47:00Z</dcterms:modified>
</cp:coreProperties>
</file>